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21BF" w:rsidRDefault="006921BF" w:rsidP="006921BF">
      <w:pPr>
        <w:jc w:val="center"/>
        <w:rPr>
          <w:rFonts w:ascii="Times New Roman" w:hAnsi="Times New Roman"/>
          <w:b/>
        </w:rPr>
      </w:pPr>
      <w:r>
        <w:rPr>
          <w:rFonts w:ascii="Times New Roman" w:hAnsi="Times New Roman"/>
          <w:b/>
        </w:rPr>
        <w:t>Addendum 1</w:t>
      </w:r>
    </w:p>
    <w:p w:rsidR="006921BF" w:rsidRDefault="006921BF" w:rsidP="006921BF">
      <w:pPr>
        <w:jc w:val="center"/>
        <w:rPr>
          <w:rFonts w:ascii="Times New Roman" w:hAnsi="Times New Roman"/>
          <w:b/>
        </w:rPr>
      </w:pPr>
    </w:p>
    <w:p w:rsidR="001B1257" w:rsidRDefault="006921BF" w:rsidP="006921BF">
      <w:pPr>
        <w:jc w:val="center"/>
        <w:rPr>
          <w:rFonts w:ascii="Times New Roman" w:hAnsi="Times New Roman"/>
          <w:b/>
        </w:rPr>
      </w:pPr>
      <w:r>
        <w:rPr>
          <w:rFonts w:ascii="Times New Roman" w:hAnsi="Times New Roman"/>
          <w:b/>
        </w:rPr>
        <w:t xml:space="preserve">RFP #18-011 - </w:t>
      </w:r>
      <w:r w:rsidR="001B1257" w:rsidRPr="001B1257">
        <w:rPr>
          <w:rFonts w:ascii="Times New Roman" w:hAnsi="Times New Roman"/>
          <w:b/>
        </w:rPr>
        <w:t>Academic Assessment Software Solution</w:t>
      </w:r>
    </w:p>
    <w:p w:rsidR="006921BF" w:rsidRDefault="006921BF" w:rsidP="006921BF">
      <w:pPr>
        <w:jc w:val="center"/>
        <w:rPr>
          <w:rFonts w:ascii="Times New Roman" w:hAnsi="Times New Roman"/>
          <w:b/>
        </w:rPr>
      </w:pPr>
    </w:p>
    <w:p w:rsidR="006921BF" w:rsidRDefault="006921BF" w:rsidP="006921BF">
      <w:pPr>
        <w:jc w:val="center"/>
        <w:rPr>
          <w:rFonts w:ascii="Times New Roman" w:hAnsi="Times New Roman"/>
          <w:b/>
        </w:rPr>
      </w:pPr>
    </w:p>
    <w:p w:rsidR="006921BF" w:rsidRDefault="006921BF" w:rsidP="006921BF">
      <w:pPr>
        <w:rPr>
          <w:rFonts w:ascii="Times New Roman" w:hAnsi="Times New Roman"/>
          <w:b/>
        </w:rPr>
      </w:pPr>
      <w:r>
        <w:rPr>
          <w:rFonts w:ascii="Times New Roman" w:hAnsi="Times New Roman"/>
          <w:b/>
        </w:rPr>
        <w:t>To:  Vendors</w:t>
      </w:r>
    </w:p>
    <w:p w:rsidR="006921BF" w:rsidRDefault="006921BF" w:rsidP="006921BF">
      <w:pPr>
        <w:rPr>
          <w:rFonts w:ascii="Times New Roman" w:hAnsi="Times New Roman"/>
          <w:b/>
        </w:rPr>
      </w:pPr>
    </w:p>
    <w:p w:rsidR="006921BF" w:rsidRDefault="006921BF" w:rsidP="006921BF">
      <w:pPr>
        <w:rPr>
          <w:rFonts w:ascii="Times New Roman" w:hAnsi="Times New Roman"/>
          <w:b/>
        </w:rPr>
      </w:pPr>
      <w:r>
        <w:rPr>
          <w:rFonts w:ascii="Times New Roman" w:hAnsi="Times New Roman"/>
          <w:b/>
        </w:rPr>
        <w:t>From:  Shawnee Mission School District</w:t>
      </w:r>
    </w:p>
    <w:p w:rsidR="006921BF" w:rsidRDefault="006921BF" w:rsidP="006921BF">
      <w:pPr>
        <w:rPr>
          <w:rFonts w:ascii="Times New Roman" w:hAnsi="Times New Roman"/>
          <w:b/>
        </w:rPr>
      </w:pPr>
    </w:p>
    <w:p w:rsidR="006921BF" w:rsidRDefault="006921BF" w:rsidP="006921BF">
      <w:pPr>
        <w:rPr>
          <w:rFonts w:ascii="Times New Roman" w:hAnsi="Times New Roman"/>
          <w:b/>
        </w:rPr>
      </w:pPr>
      <w:r>
        <w:rPr>
          <w:rFonts w:ascii="Times New Roman" w:hAnsi="Times New Roman"/>
          <w:b/>
        </w:rPr>
        <w:t xml:space="preserve">Date:  </w:t>
      </w:r>
      <w:r>
        <w:rPr>
          <w:rFonts w:ascii="Times New Roman" w:hAnsi="Times New Roman"/>
          <w:b/>
        </w:rPr>
        <w:t>February 13, 2018</w:t>
      </w:r>
    </w:p>
    <w:p w:rsidR="006921BF" w:rsidRDefault="006921BF" w:rsidP="006921BF">
      <w:pPr>
        <w:rPr>
          <w:rFonts w:ascii="Times New Roman" w:hAnsi="Times New Roman"/>
          <w:b/>
        </w:rPr>
      </w:pPr>
    </w:p>
    <w:p w:rsidR="006921BF" w:rsidRDefault="006921BF" w:rsidP="006921BF">
      <w:pPr>
        <w:rPr>
          <w:rFonts w:ascii="Times New Roman" w:hAnsi="Times New Roman"/>
          <w:b/>
        </w:rPr>
      </w:pPr>
      <w:r>
        <w:rPr>
          <w:rFonts w:ascii="Times New Roman" w:hAnsi="Times New Roman"/>
          <w:b/>
        </w:rPr>
        <w:t>Re:   RFP #18-011 – Addendum 1</w:t>
      </w:r>
    </w:p>
    <w:p w:rsidR="006921BF" w:rsidRDefault="006921BF" w:rsidP="006921BF">
      <w:pPr>
        <w:jc w:val="center"/>
        <w:rPr>
          <w:rFonts w:ascii="Times New Roman" w:hAnsi="Times New Roman"/>
          <w:b/>
        </w:rPr>
      </w:pPr>
    </w:p>
    <w:p w:rsidR="006921BF" w:rsidRDefault="006921BF" w:rsidP="006921BF">
      <w:pPr>
        <w:jc w:val="center"/>
        <w:rPr>
          <w:rFonts w:ascii="Times New Roman" w:hAnsi="Times New Roman"/>
          <w:b/>
        </w:rPr>
      </w:pPr>
    </w:p>
    <w:p w:rsidR="006921BF" w:rsidRPr="001B1257" w:rsidRDefault="006921BF" w:rsidP="001F1A5C">
      <w:pPr>
        <w:rPr>
          <w:rFonts w:ascii="Times New Roman" w:hAnsi="Times New Roman"/>
          <w:b/>
        </w:rPr>
      </w:pPr>
      <w:bookmarkStart w:id="0" w:name="_GoBack"/>
      <w:bookmarkEnd w:id="0"/>
    </w:p>
    <w:p w:rsidR="001B1257" w:rsidRPr="001B1257" w:rsidRDefault="001B1257" w:rsidP="00830064">
      <w:pPr>
        <w:rPr>
          <w:rFonts w:ascii="Times New Roman" w:hAnsi="Times New Roman"/>
          <w:b/>
        </w:rPr>
      </w:pPr>
      <w:r w:rsidRPr="001B1257">
        <w:rPr>
          <w:rFonts w:ascii="Times New Roman" w:hAnsi="Times New Roman"/>
          <w:b/>
        </w:rPr>
        <w:t>Addendum 1</w:t>
      </w:r>
      <w:r w:rsidR="006921BF">
        <w:rPr>
          <w:rFonts w:ascii="Times New Roman" w:hAnsi="Times New Roman"/>
          <w:b/>
        </w:rPr>
        <w:t xml:space="preserve">- </w:t>
      </w:r>
      <w:r>
        <w:rPr>
          <w:rFonts w:ascii="Times New Roman" w:hAnsi="Times New Roman"/>
          <w:b/>
        </w:rPr>
        <w:t>Questions and Answers</w:t>
      </w:r>
    </w:p>
    <w:p w:rsidR="001B1257" w:rsidRDefault="001B1257" w:rsidP="001B1257">
      <w:pPr>
        <w:pStyle w:val="ListParagraph"/>
        <w:jc w:val="both"/>
        <w:rPr>
          <w:rFonts w:ascii="Times New Roman" w:hAnsi="Times New Roman"/>
          <w:sz w:val="19"/>
          <w:szCs w:val="19"/>
        </w:rPr>
      </w:pPr>
    </w:p>
    <w:p w:rsidR="00830064" w:rsidRPr="001B1257" w:rsidRDefault="001B1257" w:rsidP="001B1257">
      <w:pPr>
        <w:pStyle w:val="ListParagraph"/>
        <w:numPr>
          <w:ilvl w:val="0"/>
          <w:numId w:val="1"/>
        </w:numPr>
        <w:jc w:val="both"/>
        <w:rPr>
          <w:rFonts w:ascii="Times New Roman" w:hAnsi="Times New Roman"/>
          <w:sz w:val="19"/>
          <w:szCs w:val="19"/>
        </w:rPr>
      </w:pPr>
      <w:r>
        <w:rPr>
          <w:rFonts w:ascii="Times New Roman" w:hAnsi="Times New Roman"/>
          <w:sz w:val="19"/>
          <w:szCs w:val="19"/>
        </w:rPr>
        <w:t xml:space="preserve">  </w:t>
      </w:r>
      <w:r w:rsidR="00830064" w:rsidRPr="001B1257">
        <w:rPr>
          <w:rFonts w:ascii="Times New Roman" w:hAnsi="Times New Roman"/>
          <w:sz w:val="19"/>
          <w:szCs w:val="19"/>
        </w:rPr>
        <w:t>Contract issue date is listed as March 1, 2018. Is this the date for contract only, or also for start of services? When are users expected to start in the product?</w:t>
      </w:r>
    </w:p>
    <w:p w:rsidR="00830064" w:rsidRPr="001B1257" w:rsidRDefault="00830064" w:rsidP="001B1257">
      <w:pPr>
        <w:jc w:val="both"/>
        <w:rPr>
          <w:rFonts w:ascii="Times New Roman" w:hAnsi="Times New Roman"/>
          <w:sz w:val="19"/>
          <w:szCs w:val="19"/>
        </w:rPr>
      </w:pPr>
    </w:p>
    <w:p w:rsidR="00F562B3" w:rsidRPr="001B1257" w:rsidRDefault="001B1257" w:rsidP="001B1257">
      <w:pPr>
        <w:ind w:left="360"/>
        <w:jc w:val="both"/>
        <w:rPr>
          <w:rFonts w:ascii="Times New Roman" w:hAnsi="Times New Roman"/>
          <w:sz w:val="19"/>
          <w:szCs w:val="19"/>
        </w:rPr>
      </w:pPr>
      <w:r>
        <w:rPr>
          <w:rFonts w:ascii="Times New Roman" w:hAnsi="Times New Roman"/>
          <w:sz w:val="19"/>
          <w:szCs w:val="19"/>
        </w:rPr>
        <w:t xml:space="preserve"> </w:t>
      </w:r>
      <w:r w:rsidRPr="001B1257">
        <w:rPr>
          <w:rFonts w:ascii="Times New Roman" w:hAnsi="Times New Roman"/>
          <w:sz w:val="19"/>
          <w:szCs w:val="19"/>
        </w:rPr>
        <w:t xml:space="preserve"> </w:t>
      </w:r>
      <w:r w:rsidR="00F562B3" w:rsidRPr="001B1257">
        <w:rPr>
          <w:rFonts w:ascii="Times New Roman" w:hAnsi="Times New Roman"/>
          <w:sz w:val="19"/>
          <w:szCs w:val="19"/>
        </w:rPr>
        <w:t>Actual contract date is subject to the time required to review all RFPs.</w:t>
      </w:r>
    </w:p>
    <w:p w:rsidR="00F562B3" w:rsidRPr="001B1257" w:rsidRDefault="00F562B3" w:rsidP="001B1257">
      <w:pPr>
        <w:jc w:val="both"/>
        <w:rPr>
          <w:rFonts w:ascii="Times New Roman" w:hAnsi="Times New Roman"/>
          <w:sz w:val="19"/>
          <w:szCs w:val="19"/>
        </w:rPr>
      </w:pPr>
    </w:p>
    <w:p w:rsidR="00676E74" w:rsidRPr="001B1257" w:rsidRDefault="00676E74" w:rsidP="001B1257">
      <w:pPr>
        <w:jc w:val="both"/>
        <w:rPr>
          <w:rFonts w:ascii="Times New Roman" w:hAnsi="Times New Roman"/>
          <w:sz w:val="19"/>
          <w:szCs w:val="19"/>
        </w:rPr>
      </w:pPr>
      <w:r w:rsidRPr="001B1257">
        <w:rPr>
          <w:rFonts w:ascii="Times New Roman" w:hAnsi="Times New Roman"/>
          <w:sz w:val="19"/>
          <w:szCs w:val="19"/>
        </w:rPr>
        <w:t xml:space="preserve">Users are expected to start in the product on the first negotiated contract day for returning teachers.  This date is approximately August </w:t>
      </w:r>
      <w:r w:rsidR="00F562B3" w:rsidRPr="001B1257">
        <w:rPr>
          <w:rFonts w:ascii="Times New Roman" w:hAnsi="Times New Roman"/>
          <w:sz w:val="19"/>
          <w:szCs w:val="19"/>
        </w:rPr>
        <w:t>6, 2018.</w:t>
      </w:r>
    </w:p>
    <w:p w:rsidR="00830064" w:rsidRPr="001B1257" w:rsidRDefault="00830064" w:rsidP="001B1257">
      <w:pPr>
        <w:jc w:val="both"/>
        <w:rPr>
          <w:rFonts w:ascii="Times New Roman" w:hAnsi="Times New Roman"/>
          <w:sz w:val="19"/>
          <w:szCs w:val="19"/>
        </w:rPr>
      </w:pPr>
    </w:p>
    <w:p w:rsidR="00830064" w:rsidRPr="001B1257" w:rsidRDefault="00830064" w:rsidP="001B1257">
      <w:pPr>
        <w:pStyle w:val="ListParagraph"/>
        <w:numPr>
          <w:ilvl w:val="0"/>
          <w:numId w:val="1"/>
        </w:numPr>
        <w:jc w:val="both"/>
        <w:rPr>
          <w:rFonts w:ascii="Times New Roman" w:hAnsi="Times New Roman"/>
          <w:sz w:val="19"/>
          <w:szCs w:val="19"/>
        </w:rPr>
      </w:pPr>
      <w:r w:rsidRPr="001B1257">
        <w:rPr>
          <w:rFonts w:ascii="Times New Roman" w:hAnsi="Times New Roman"/>
          <w:sz w:val="19"/>
          <w:szCs w:val="19"/>
        </w:rPr>
        <w:t>Are all the requirements expected for usage by March 1, or is it permissible for vendors to suggest a timeline for roll out of features and implementation?</w:t>
      </w:r>
    </w:p>
    <w:p w:rsidR="00830064" w:rsidRPr="001B1257" w:rsidRDefault="00830064" w:rsidP="001B1257">
      <w:pPr>
        <w:pStyle w:val="ListParagraph"/>
        <w:jc w:val="both"/>
        <w:rPr>
          <w:rFonts w:ascii="Times New Roman" w:hAnsi="Times New Roman"/>
          <w:sz w:val="19"/>
          <w:szCs w:val="19"/>
        </w:rPr>
      </w:pPr>
    </w:p>
    <w:p w:rsidR="00830064" w:rsidRPr="001B1257" w:rsidRDefault="00F954B0" w:rsidP="001B1257">
      <w:pPr>
        <w:jc w:val="both"/>
        <w:rPr>
          <w:rFonts w:ascii="Times New Roman" w:hAnsi="Times New Roman"/>
          <w:sz w:val="19"/>
          <w:szCs w:val="19"/>
        </w:rPr>
      </w:pPr>
      <w:r w:rsidRPr="001B1257">
        <w:rPr>
          <w:rFonts w:ascii="Times New Roman" w:hAnsi="Times New Roman"/>
          <w:sz w:val="19"/>
          <w:szCs w:val="19"/>
        </w:rPr>
        <w:t>R</w:t>
      </w:r>
      <w:r w:rsidR="00830064" w:rsidRPr="001B1257">
        <w:rPr>
          <w:rFonts w:ascii="Times New Roman" w:hAnsi="Times New Roman"/>
          <w:sz w:val="19"/>
          <w:szCs w:val="19"/>
        </w:rPr>
        <w:t xml:space="preserve">equirements are expected for usage by August </w:t>
      </w:r>
      <w:r w:rsidR="00F562B3" w:rsidRPr="001B1257">
        <w:rPr>
          <w:rFonts w:ascii="Times New Roman" w:hAnsi="Times New Roman"/>
          <w:sz w:val="19"/>
          <w:szCs w:val="19"/>
        </w:rPr>
        <w:t>6</w:t>
      </w:r>
      <w:r w:rsidR="00830064" w:rsidRPr="001B1257">
        <w:rPr>
          <w:rFonts w:ascii="Times New Roman" w:hAnsi="Times New Roman"/>
          <w:sz w:val="19"/>
          <w:szCs w:val="19"/>
        </w:rPr>
        <w:t xml:space="preserve">.  </w:t>
      </w:r>
      <w:r w:rsidRPr="001B1257">
        <w:rPr>
          <w:rFonts w:ascii="Times New Roman" w:hAnsi="Times New Roman"/>
          <w:sz w:val="19"/>
          <w:szCs w:val="19"/>
        </w:rPr>
        <w:t>However, y</w:t>
      </w:r>
      <w:r w:rsidR="00830064" w:rsidRPr="001B1257">
        <w:rPr>
          <w:rFonts w:ascii="Times New Roman" w:hAnsi="Times New Roman"/>
          <w:sz w:val="19"/>
          <w:szCs w:val="19"/>
        </w:rPr>
        <w:t>es, it is permissible for vendors to suggest a timeline for rollout of features and implementation.</w:t>
      </w:r>
    </w:p>
    <w:p w:rsidR="00830064" w:rsidRPr="001B1257" w:rsidRDefault="00830064" w:rsidP="001B1257">
      <w:pPr>
        <w:jc w:val="both"/>
        <w:rPr>
          <w:rFonts w:ascii="Times New Roman" w:hAnsi="Times New Roman"/>
          <w:sz w:val="19"/>
          <w:szCs w:val="19"/>
        </w:rPr>
      </w:pPr>
    </w:p>
    <w:p w:rsidR="00830064" w:rsidRPr="001B1257" w:rsidRDefault="00830064" w:rsidP="001B1257">
      <w:pPr>
        <w:jc w:val="both"/>
        <w:rPr>
          <w:rFonts w:ascii="Times New Roman" w:hAnsi="Times New Roman"/>
          <w:sz w:val="19"/>
          <w:szCs w:val="19"/>
        </w:rPr>
      </w:pPr>
    </w:p>
    <w:p w:rsidR="00830064" w:rsidRPr="001B1257" w:rsidRDefault="00830064" w:rsidP="001B1257">
      <w:pPr>
        <w:pStyle w:val="ListParagraph"/>
        <w:numPr>
          <w:ilvl w:val="0"/>
          <w:numId w:val="1"/>
        </w:numPr>
        <w:jc w:val="both"/>
        <w:rPr>
          <w:rFonts w:ascii="Times New Roman" w:hAnsi="Times New Roman"/>
          <w:sz w:val="19"/>
          <w:szCs w:val="19"/>
        </w:rPr>
      </w:pPr>
      <w:r w:rsidRPr="001B1257">
        <w:rPr>
          <w:rFonts w:ascii="Times New Roman" w:hAnsi="Times New Roman"/>
          <w:sz w:val="19"/>
          <w:szCs w:val="19"/>
        </w:rPr>
        <w:t>Can Shawnee Mission SD provide more details on the desired features? </w:t>
      </w:r>
    </w:p>
    <w:p w:rsidR="00830064" w:rsidRPr="001B1257" w:rsidRDefault="00830064" w:rsidP="001B1257">
      <w:pPr>
        <w:ind w:left="720" w:firstLine="720"/>
        <w:jc w:val="both"/>
        <w:rPr>
          <w:rFonts w:ascii="Times New Roman" w:hAnsi="Times New Roman"/>
          <w:i/>
          <w:iCs/>
          <w:sz w:val="19"/>
          <w:szCs w:val="19"/>
        </w:rPr>
      </w:pPr>
      <w:r w:rsidRPr="001B1257">
        <w:rPr>
          <w:rFonts w:ascii="Times New Roman" w:hAnsi="Times New Roman"/>
          <w:i/>
          <w:iCs/>
          <w:sz w:val="19"/>
          <w:szCs w:val="19"/>
        </w:rPr>
        <w:t>"Monitors student performance via Progress monitoring features"</w:t>
      </w:r>
    </w:p>
    <w:p w:rsidR="00830064" w:rsidRPr="001B1257" w:rsidRDefault="00830064" w:rsidP="001B1257">
      <w:pPr>
        <w:jc w:val="both"/>
        <w:rPr>
          <w:rFonts w:ascii="Times New Roman" w:hAnsi="Times New Roman"/>
          <w:iCs/>
          <w:sz w:val="19"/>
          <w:szCs w:val="19"/>
        </w:rPr>
      </w:pPr>
    </w:p>
    <w:p w:rsidR="00830064" w:rsidRPr="001B1257" w:rsidRDefault="00830064" w:rsidP="001B1257">
      <w:pPr>
        <w:jc w:val="both"/>
        <w:rPr>
          <w:rFonts w:ascii="Times New Roman" w:hAnsi="Times New Roman"/>
          <w:iCs/>
          <w:sz w:val="19"/>
          <w:szCs w:val="19"/>
        </w:rPr>
      </w:pPr>
      <w:r w:rsidRPr="001B1257">
        <w:rPr>
          <w:rFonts w:ascii="Times New Roman" w:hAnsi="Times New Roman"/>
          <w:iCs/>
          <w:sz w:val="19"/>
          <w:szCs w:val="19"/>
        </w:rPr>
        <w:t>Example:  Program can produce a graph that displays student progress toward mastery of an identified skill.  Horizontal axis consists of dates.  Vertical axis shows student’s performance level</w:t>
      </w:r>
      <w:r w:rsidR="00F954B0" w:rsidRPr="001B1257">
        <w:rPr>
          <w:rFonts w:ascii="Times New Roman" w:hAnsi="Times New Roman"/>
          <w:iCs/>
          <w:sz w:val="19"/>
          <w:szCs w:val="19"/>
        </w:rPr>
        <w:t xml:space="preserve"> (perhaps percent correct or some other metric)</w:t>
      </w:r>
      <w:r w:rsidRPr="001B1257">
        <w:rPr>
          <w:rFonts w:ascii="Times New Roman" w:hAnsi="Times New Roman"/>
          <w:iCs/>
          <w:sz w:val="19"/>
          <w:szCs w:val="19"/>
        </w:rPr>
        <w:t xml:space="preserve">.  Graph contains an initial score on </w:t>
      </w:r>
      <w:r w:rsidR="00676E74" w:rsidRPr="001B1257">
        <w:rPr>
          <w:rFonts w:ascii="Times New Roman" w:hAnsi="Times New Roman"/>
          <w:iCs/>
          <w:sz w:val="19"/>
          <w:szCs w:val="19"/>
        </w:rPr>
        <w:t xml:space="preserve">the left, </w:t>
      </w:r>
      <w:r w:rsidRPr="001B1257">
        <w:rPr>
          <w:rFonts w:ascii="Times New Roman" w:hAnsi="Times New Roman"/>
          <w:iCs/>
          <w:sz w:val="19"/>
          <w:szCs w:val="19"/>
        </w:rPr>
        <w:t>a goal score on the right, and an aim line</w:t>
      </w:r>
      <w:r w:rsidR="00676E74" w:rsidRPr="001B1257">
        <w:rPr>
          <w:rFonts w:ascii="Times New Roman" w:hAnsi="Times New Roman"/>
          <w:iCs/>
          <w:sz w:val="19"/>
          <w:szCs w:val="19"/>
        </w:rPr>
        <w:t xml:space="preserve"> showing a student’s expected rate of growth</w:t>
      </w:r>
      <w:r w:rsidRPr="001B1257">
        <w:rPr>
          <w:rFonts w:ascii="Times New Roman" w:hAnsi="Times New Roman"/>
          <w:iCs/>
          <w:sz w:val="19"/>
          <w:szCs w:val="19"/>
        </w:rPr>
        <w:t>.  Data points in between show student performance on that skill over time.</w:t>
      </w:r>
      <w:r w:rsidR="00676E74" w:rsidRPr="001B1257">
        <w:rPr>
          <w:rFonts w:ascii="Times New Roman" w:hAnsi="Times New Roman"/>
          <w:iCs/>
          <w:sz w:val="19"/>
          <w:szCs w:val="19"/>
        </w:rPr>
        <w:t xml:space="preserve">  Progress monitoring features also typically include opportunities to denote introduction and changes in student interventions.</w:t>
      </w:r>
    </w:p>
    <w:p w:rsidR="00830064" w:rsidRPr="001B1257" w:rsidRDefault="00830064" w:rsidP="001B1257">
      <w:pPr>
        <w:jc w:val="both"/>
        <w:rPr>
          <w:rFonts w:ascii="Times New Roman" w:hAnsi="Times New Roman"/>
          <w:i/>
          <w:iCs/>
          <w:sz w:val="19"/>
          <w:szCs w:val="19"/>
        </w:rPr>
      </w:pPr>
    </w:p>
    <w:p w:rsidR="00830064" w:rsidRPr="001B1257" w:rsidRDefault="00830064" w:rsidP="001B1257">
      <w:pPr>
        <w:jc w:val="both"/>
        <w:rPr>
          <w:rFonts w:ascii="Times New Roman" w:hAnsi="Times New Roman"/>
          <w:sz w:val="19"/>
          <w:szCs w:val="19"/>
        </w:rPr>
      </w:pPr>
    </w:p>
    <w:p w:rsidR="00830064" w:rsidRPr="001B1257" w:rsidRDefault="00830064" w:rsidP="001B1257">
      <w:pPr>
        <w:jc w:val="both"/>
        <w:rPr>
          <w:rFonts w:ascii="Times New Roman" w:hAnsi="Times New Roman"/>
          <w:sz w:val="19"/>
          <w:szCs w:val="19"/>
        </w:rPr>
      </w:pPr>
      <w:r w:rsidRPr="001B1257">
        <w:rPr>
          <w:rFonts w:ascii="Times New Roman" w:hAnsi="Times New Roman"/>
          <w:sz w:val="19"/>
          <w:szCs w:val="19"/>
        </w:rPr>
        <w:t>4. What product features are wanted to support collaboration (</w:t>
      </w:r>
      <w:proofErr w:type="spellStart"/>
      <w:r w:rsidRPr="001B1257">
        <w:rPr>
          <w:rFonts w:ascii="Times New Roman" w:hAnsi="Times New Roman"/>
          <w:sz w:val="19"/>
          <w:szCs w:val="19"/>
        </w:rPr>
        <w:t>ie</w:t>
      </w:r>
      <w:proofErr w:type="spellEnd"/>
      <w:r w:rsidRPr="001B1257">
        <w:rPr>
          <w:rFonts w:ascii="Times New Roman" w:hAnsi="Times New Roman"/>
          <w:sz w:val="19"/>
          <w:szCs w:val="19"/>
        </w:rPr>
        <w:t>. teacher groups seeing each other's data, recording notes, teacher forum)? </w:t>
      </w:r>
    </w:p>
    <w:p w:rsidR="00830064" w:rsidRPr="001B1257" w:rsidRDefault="00830064" w:rsidP="001B1257">
      <w:pPr>
        <w:jc w:val="both"/>
        <w:rPr>
          <w:rFonts w:ascii="Times New Roman" w:hAnsi="Times New Roman"/>
          <w:i/>
          <w:iCs/>
          <w:sz w:val="19"/>
          <w:szCs w:val="19"/>
        </w:rPr>
      </w:pPr>
      <w:r w:rsidRPr="001B1257">
        <w:rPr>
          <w:rFonts w:ascii="Times New Roman" w:hAnsi="Times New Roman"/>
          <w:i/>
          <w:iCs/>
          <w:sz w:val="19"/>
          <w:szCs w:val="19"/>
        </w:rPr>
        <w:t>"Teachers are able to collaborate online with other teachers in the school and district regarding the data generated from common assessments."</w:t>
      </w:r>
    </w:p>
    <w:p w:rsidR="00830064" w:rsidRPr="001B1257" w:rsidRDefault="00830064" w:rsidP="001B1257">
      <w:pPr>
        <w:jc w:val="both"/>
        <w:rPr>
          <w:rFonts w:ascii="Times New Roman" w:hAnsi="Times New Roman"/>
          <w:i/>
          <w:iCs/>
          <w:sz w:val="19"/>
          <w:szCs w:val="19"/>
        </w:rPr>
      </w:pPr>
    </w:p>
    <w:p w:rsidR="00830064" w:rsidRPr="001B1257" w:rsidRDefault="00830064" w:rsidP="001B1257">
      <w:pPr>
        <w:jc w:val="both"/>
        <w:rPr>
          <w:rFonts w:ascii="Times New Roman" w:hAnsi="Times New Roman"/>
          <w:sz w:val="19"/>
          <w:szCs w:val="19"/>
        </w:rPr>
      </w:pPr>
      <w:r w:rsidRPr="001B1257">
        <w:rPr>
          <w:rFonts w:ascii="Times New Roman" w:hAnsi="Times New Roman"/>
          <w:iCs/>
          <w:sz w:val="19"/>
          <w:szCs w:val="19"/>
        </w:rPr>
        <w:t xml:space="preserve">Teachers need to be able to share assessments and assessment items.  </w:t>
      </w:r>
      <w:r w:rsidR="00676E74" w:rsidRPr="001B1257">
        <w:rPr>
          <w:rFonts w:ascii="Times New Roman" w:hAnsi="Times New Roman"/>
          <w:iCs/>
          <w:sz w:val="19"/>
          <w:szCs w:val="19"/>
        </w:rPr>
        <w:t xml:space="preserve">And after administering an assessment shared within a group of teachers, </w:t>
      </w:r>
      <w:r w:rsidR="00F954B0" w:rsidRPr="001B1257">
        <w:rPr>
          <w:rFonts w:ascii="Times New Roman" w:hAnsi="Times New Roman"/>
          <w:iCs/>
          <w:sz w:val="19"/>
          <w:szCs w:val="19"/>
        </w:rPr>
        <w:t>they</w:t>
      </w:r>
      <w:r w:rsidR="00676E74" w:rsidRPr="001B1257">
        <w:rPr>
          <w:rFonts w:ascii="Times New Roman" w:hAnsi="Times New Roman"/>
          <w:iCs/>
          <w:sz w:val="19"/>
          <w:szCs w:val="19"/>
        </w:rPr>
        <w:t xml:space="preserve"> should be able to view their own results as well as the results aggregated within that custom teacher group.  The group should not be limited just to teachers within a school.  The group </w:t>
      </w:r>
      <w:r w:rsidR="00F954B0" w:rsidRPr="001B1257">
        <w:rPr>
          <w:rFonts w:ascii="Times New Roman" w:hAnsi="Times New Roman"/>
          <w:iCs/>
          <w:sz w:val="19"/>
          <w:szCs w:val="19"/>
        </w:rPr>
        <w:t>must</w:t>
      </w:r>
      <w:r w:rsidR="00676E74" w:rsidRPr="001B1257">
        <w:rPr>
          <w:rFonts w:ascii="Times New Roman" w:hAnsi="Times New Roman"/>
          <w:iCs/>
          <w:sz w:val="19"/>
          <w:szCs w:val="19"/>
        </w:rPr>
        <w:t xml:space="preserve"> also be open to teachers in other </w:t>
      </w:r>
      <w:r w:rsidR="00F954B0" w:rsidRPr="001B1257">
        <w:rPr>
          <w:rFonts w:ascii="Times New Roman" w:hAnsi="Times New Roman"/>
          <w:iCs/>
          <w:sz w:val="19"/>
          <w:szCs w:val="19"/>
        </w:rPr>
        <w:t>Shawnee Mission s</w:t>
      </w:r>
      <w:r w:rsidR="00676E74" w:rsidRPr="001B1257">
        <w:rPr>
          <w:rFonts w:ascii="Times New Roman" w:hAnsi="Times New Roman"/>
          <w:iCs/>
          <w:sz w:val="19"/>
          <w:szCs w:val="19"/>
        </w:rPr>
        <w:t>chools (for example, all Algebra 1 teachers across 5 high schools).</w:t>
      </w:r>
    </w:p>
    <w:p w:rsidR="00830064" w:rsidRPr="001B1257" w:rsidRDefault="00830064" w:rsidP="001B1257">
      <w:pPr>
        <w:jc w:val="both"/>
        <w:rPr>
          <w:rFonts w:ascii="Times New Roman" w:hAnsi="Times New Roman"/>
          <w:sz w:val="19"/>
          <w:szCs w:val="19"/>
        </w:rPr>
      </w:pPr>
    </w:p>
    <w:p w:rsidR="00830064" w:rsidRPr="001B1257" w:rsidRDefault="00830064" w:rsidP="001B1257">
      <w:pPr>
        <w:pStyle w:val="ListParagraph"/>
        <w:numPr>
          <w:ilvl w:val="0"/>
          <w:numId w:val="1"/>
        </w:numPr>
        <w:jc w:val="both"/>
        <w:rPr>
          <w:rFonts w:ascii="Times New Roman" w:hAnsi="Times New Roman"/>
          <w:sz w:val="19"/>
          <w:szCs w:val="19"/>
        </w:rPr>
      </w:pPr>
      <w:r w:rsidRPr="001B1257">
        <w:rPr>
          <w:rFonts w:ascii="Times New Roman" w:hAnsi="Times New Roman"/>
          <w:sz w:val="19"/>
          <w:szCs w:val="19"/>
        </w:rPr>
        <w:t>Are the Sales and Customer/Technical Support representatives required to on-site in Shawnee Mission SD?</w:t>
      </w:r>
    </w:p>
    <w:p w:rsidR="00676E74" w:rsidRPr="001B1257" w:rsidRDefault="00676E74" w:rsidP="001B1257">
      <w:pPr>
        <w:jc w:val="both"/>
        <w:rPr>
          <w:rFonts w:ascii="Times New Roman" w:hAnsi="Times New Roman"/>
          <w:sz w:val="19"/>
          <w:szCs w:val="19"/>
        </w:rPr>
      </w:pPr>
    </w:p>
    <w:p w:rsidR="00676E74" w:rsidRPr="00676E74" w:rsidRDefault="00676E74" w:rsidP="001B1257">
      <w:pPr>
        <w:jc w:val="both"/>
        <w:rPr>
          <w:rFonts w:ascii="Times New Roman" w:hAnsi="Times New Roman"/>
          <w:sz w:val="19"/>
          <w:szCs w:val="19"/>
        </w:rPr>
      </w:pPr>
      <w:r w:rsidRPr="001B1257">
        <w:rPr>
          <w:rFonts w:ascii="Times New Roman" w:hAnsi="Times New Roman"/>
          <w:sz w:val="19"/>
          <w:szCs w:val="19"/>
        </w:rPr>
        <w:t xml:space="preserve">No.  Remote support is acceptable as long as </w:t>
      </w:r>
      <w:r w:rsidR="00F562B3" w:rsidRPr="001B1257">
        <w:rPr>
          <w:rFonts w:ascii="Times New Roman" w:hAnsi="Times New Roman"/>
          <w:sz w:val="19"/>
          <w:szCs w:val="19"/>
        </w:rPr>
        <w:t>the identified persons are knowledgeable, accessible, and responsive.</w:t>
      </w:r>
    </w:p>
    <w:sectPr w:rsidR="00676E74" w:rsidRPr="00676E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2C6485"/>
    <w:multiLevelType w:val="hybridMultilevel"/>
    <w:tmpl w:val="BCF0E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250D55"/>
    <w:multiLevelType w:val="hybridMultilevel"/>
    <w:tmpl w:val="5BFAEB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64"/>
    <w:rsid w:val="0018080A"/>
    <w:rsid w:val="001B1257"/>
    <w:rsid w:val="001F1A5C"/>
    <w:rsid w:val="00676E74"/>
    <w:rsid w:val="006921BF"/>
    <w:rsid w:val="00693A52"/>
    <w:rsid w:val="007C2055"/>
    <w:rsid w:val="00830064"/>
    <w:rsid w:val="00F562B3"/>
    <w:rsid w:val="00F95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E1A4A7-D282-4171-B2B7-4B3DCD7B0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06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0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3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Shawnee Mission Schools</Company>
  <LinksUpToDate>false</LinksUpToDate>
  <CharactersWithSpaces>2599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Gruman</dc:creator>
  <cp:keywords/>
  <dc:description/>
  <cp:lastModifiedBy>Carol Guild</cp:lastModifiedBy>
  <cp:revision>5</cp:revision>
  <dcterms:created xsi:type="dcterms:W3CDTF">2018-02-13T13:53:00Z</dcterms:created>
  <dcterms:modified xsi:type="dcterms:W3CDTF">2018-02-13T13:59:00Z</dcterms:modified>
</cp:coreProperties>
</file>